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69" w:rsidRDefault="00542669" w:rsidP="00542669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669" w:rsidRDefault="00542669" w:rsidP="00542669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542669" w:rsidP="00015B3A">
      <w:pPr>
        <w:spacing w:line="0" w:lineRule="atLeast"/>
        <w:jc w:val="center"/>
        <w:rPr>
          <w:sz w:val="24"/>
        </w:rPr>
      </w:pPr>
      <w:r>
        <w:t>восем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542669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A113E9">
        <w:rPr>
          <w:szCs w:val="28"/>
        </w:rPr>
        <w:t>158</w:t>
      </w:r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A659C2">
        <w:rPr>
          <w:szCs w:val="28"/>
        </w:rPr>
        <w:t>3</w:t>
      </w:r>
    </w:p>
    <w:p w:rsidR="00015B3A" w:rsidRDefault="00015B3A" w:rsidP="005C1A65">
      <w:pPr>
        <w:rPr>
          <w:b/>
          <w:szCs w:val="28"/>
        </w:rPr>
      </w:pPr>
    </w:p>
    <w:p w:rsidR="005C1A65" w:rsidRPr="00EE0C36" w:rsidRDefault="005C1A65" w:rsidP="005C1A65">
      <w:pPr>
        <w:ind w:firstLine="709"/>
        <w:jc w:val="both"/>
        <w:rPr>
          <w:color w:val="000000"/>
          <w:szCs w:val="28"/>
        </w:rPr>
      </w:pPr>
      <w:r>
        <w:rPr>
          <w:b/>
          <w:szCs w:val="28"/>
        </w:rPr>
        <w:tab/>
      </w:r>
      <w:proofErr w:type="gramStart"/>
      <w:r w:rsidR="00C74B51" w:rsidRPr="00EE0C36">
        <w:rPr>
          <w:szCs w:val="28"/>
        </w:rPr>
        <w:t>В соответствии со стать</w:t>
      </w:r>
      <w:r w:rsidR="00C74B51">
        <w:rPr>
          <w:szCs w:val="28"/>
        </w:rPr>
        <w:t>ей</w:t>
      </w:r>
      <w:r w:rsidR="00C74B51" w:rsidRPr="00EE0C36">
        <w:rPr>
          <w:szCs w:val="28"/>
        </w:rPr>
        <w:t xml:space="preserve"> </w:t>
      </w:r>
      <w:r w:rsidR="00C74B51">
        <w:rPr>
          <w:szCs w:val="28"/>
        </w:rPr>
        <w:t>7</w:t>
      </w:r>
      <w:r w:rsidR="00C74B51" w:rsidRPr="00EE0C36">
        <w:rPr>
          <w:szCs w:val="28"/>
        </w:rPr>
        <w:t xml:space="preserve">  </w:t>
      </w:r>
      <w:r w:rsidR="00C74B51">
        <w:rPr>
          <w:szCs w:val="28"/>
        </w:rPr>
        <w:t>Федерального закона от 14.03.2022 №58-ФЗ «О внесении изменений в отдельные  законодательные акты Российской Федерации»</w:t>
      </w:r>
      <w:r w:rsidR="00C74B51">
        <w:rPr>
          <w:szCs w:val="28"/>
        </w:rPr>
        <w:t>,</w:t>
      </w:r>
      <w:r w:rsidRPr="00EE0C36">
        <w:rPr>
          <w:szCs w:val="28"/>
        </w:rPr>
        <w:t xml:space="preserve"> статьями 33  Градостроительного кодекса Российской Федерации, статьей 1</w:t>
      </w:r>
      <w:r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</w:t>
      </w:r>
      <w:proofErr w:type="gramEnd"/>
      <w:r w:rsidRPr="00EE0C36">
        <w:rPr>
          <w:szCs w:val="28"/>
        </w:rPr>
        <w:t xml:space="preserve"> органами государственной власти Новосибирской области и внесении изменений  в статью 3 Закона Новосибирской области «Об отдельных вопросах организации местного самоуправления в Новосибирской области»,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5C1A65" w:rsidRPr="00EE0C36" w:rsidRDefault="005C1A65" w:rsidP="005C1A65">
      <w:pPr>
        <w:ind w:firstLine="709"/>
        <w:jc w:val="both"/>
        <w:rPr>
          <w:szCs w:val="28"/>
        </w:rPr>
      </w:pPr>
      <w:r w:rsidRPr="00EE0C36">
        <w:rPr>
          <w:szCs w:val="28"/>
        </w:rPr>
        <w:t>1. Внести в решение Совета депутатов Здвинского района Новосибирской области  от 12.07.2018  № 2</w:t>
      </w:r>
      <w:r>
        <w:rPr>
          <w:szCs w:val="28"/>
        </w:rPr>
        <w:t>23</w:t>
      </w:r>
      <w:r w:rsidRPr="00EE0C36">
        <w:rPr>
          <w:szCs w:val="28"/>
        </w:rPr>
        <w:t xml:space="preserve"> «Об утверждении правил землепользования и застройки </w:t>
      </w:r>
      <w:r>
        <w:rPr>
          <w:szCs w:val="28"/>
        </w:rPr>
        <w:t>Петраковского</w:t>
      </w:r>
      <w:r w:rsidRPr="00EE0C36">
        <w:rPr>
          <w:szCs w:val="28"/>
        </w:rPr>
        <w:t xml:space="preserve"> сельсовета Здвинского района Новосибирской области» следующие изменения:</w:t>
      </w:r>
    </w:p>
    <w:p w:rsidR="005C1A65" w:rsidRDefault="005C1A65" w:rsidP="005C1A65">
      <w:pPr>
        <w:ind w:firstLine="709"/>
        <w:jc w:val="both"/>
        <w:rPr>
          <w:szCs w:val="28"/>
        </w:rPr>
      </w:pPr>
      <w:r>
        <w:rPr>
          <w:szCs w:val="28"/>
        </w:rPr>
        <w:t>1.1. В карте градостроительного зонирования:</w:t>
      </w:r>
    </w:p>
    <w:p w:rsidR="005C1A65" w:rsidRDefault="005C1A65" w:rsidP="005C1A65">
      <w:pPr>
        <w:pStyle w:val="a6"/>
        <w:rPr>
          <w:sz w:val="28"/>
          <w:lang w:val="ru-RU"/>
        </w:rPr>
      </w:pPr>
      <w:r w:rsidRPr="008A602F">
        <w:rPr>
          <w:sz w:val="28"/>
          <w:szCs w:val="28"/>
          <w:lang w:val="ru-RU"/>
        </w:rPr>
        <w:t xml:space="preserve">1.1.1. Изменить вид территориальной зоны </w:t>
      </w:r>
      <w:bookmarkStart w:id="0" w:name="_GoBack"/>
      <w:bookmarkEnd w:id="0"/>
      <w:r w:rsidRPr="008A602F">
        <w:rPr>
          <w:sz w:val="28"/>
          <w:szCs w:val="28"/>
          <w:lang w:val="ru-RU"/>
        </w:rPr>
        <w:t xml:space="preserve"> застройки индивидуальными жилыми домами (Ж</w:t>
      </w:r>
      <w:proofErr w:type="gramStart"/>
      <w:r w:rsidRPr="008A602F">
        <w:rPr>
          <w:sz w:val="28"/>
          <w:szCs w:val="28"/>
          <w:lang w:val="ru-RU"/>
        </w:rPr>
        <w:t>1</w:t>
      </w:r>
      <w:proofErr w:type="gramEnd"/>
      <w:r w:rsidRPr="008A602F">
        <w:rPr>
          <w:sz w:val="28"/>
          <w:szCs w:val="28"/>
          <w:lang w:val="ru-RU"/>
        </w:rPr>
        <w:t>)</w:t>
      </w:r>
      <w:r w:rsidRPr="008A602F">
        <w:rPr>
          <w:sz w:val="28"/>
          <w:lang w:val="ru-RU"/>
        </w:rPr>
        <w:t xml:space="preserve"> </w:t>
      </w:r>
      <w:r w:rsidRPr="008A602F">
        <w:rPr>
          <w:color w:val="000000"/>
          <w:sz w:val="28"/>
          <w:szCs w:val="28"/>
          <w:lang w:val="ru-RU"/>
        </w:rPr>
        <w:t xml:space="preserve">земельного участка, расположенного по адресу: Здвинский район, </w:t>
      </w:r>
      <w:r w:rsidR="00C74B5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8A602F">
        <w:rPr>
          <w:color w:val="000000"/>
          <w:sz w:val="28"/>
          <w:szCs w:val="28"/>
          <w:lang w:val="ru-RU"/>
        </w:rPr>
        <w:t>д</w:t>
      </w:r>
      <w:proofErr w:type="gramStart"/>
      <w:r w:rsidRPr="008A602F">
        <w:rPr>
          <w:color w:val="000000"/>
          <w:sz w:val="28"/>
          <w:szCs w:val="28"/>
          <w:lang w:val="ru-RU"/>
        </w:rPr>
        <w:t>.Н</w:t>
      </w:r>
      <w:proofErr w:type="gramEnd"/>
      <w:r w:rsidRPr="008A602F">
        <w:rPr>
          <w:color w:val="000000"/>
          <w:sz w:val="28"/>
          <w:szCs w:val="28"/>
          <w:lang w:val="ru-RU"/>
        </w:rPr>
        <w:t>овоалексеевка</w:t>
      </w:r>
      <w:proofErr w:type="spellEnd"/>
      <w:r w:rsidRPr="008A602F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8A602F">
        <w:rPr>
          <w:color w:val="000000"/>
          <w:sz w:val="28"/>
          <w:szCs w:val="28"/>
          <w:lang w:val="ru-RU"/>
        </w:rPr>
        <w:t>ул.Самарская</w:t>
      </w:r>
      <w:proofErr w:type="spellEnd"/>
      <w:r w:rsidRPr="008A602F">
        <w:rPr>
          <w:color w:val="000000"/>
          <w:sz w:val="28"/>
          <w:szCs w:val="28"/>
          <w:lang w:val="ru-RU"/>
        </w:rPr>
        <w:t>, д.35</w:t>
      </w:r>
      <w:r>
        <w:rPr>
          <w:color w:val="000000"/>
          <w:sz w:val="28"/>
          <w:szCs w:val="28"/>
          <w:lang w:val="ru-RU"/>
        </w:rPr>
        <w:t xml:space="preserve">, </w:t>
      </w:r>
      <w:r w:rsidRPr="008A602F">
        <w:rPr>
          <w:sz w:val="28"/>
          <w:lang w:val="ru-RU"/>
        </w:rPr>
        <w:t>на Зону занятую объектами сельскохозяйственного назначения (Сх2).</w:t>
      </w:r>
    </w:p>
    <w:p w:rsidR="005C1A65" w:rsidRDefault="005C1A65" w:rsidP="005C1A65">
      <w:pPr>
        <w:ind w:firstLine="709"/>
        <w:jc w:val="both"/>
        <w:rPr>
          <w:szCs w:val="28"/>
        </w:rPr>
      </w:pPr>
      <w:r>
        <w:lastRenderedPageBreak/>
        <w:t xml:space="preserve">1.2. </w:t>
      </w:r>
      <w:r>
        <w:rPr>
          <w:szCs w:val="28"/>
        </w:rPr>
        <w:t>В главе 5 статьи 27 Правил землепользования и застройки Петраковского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5C1A65" w:rsidRDefault="005C1A65" w:rsidP="005C1A65">
      <w:pPr>
        <w:ind w:firstLine="709"/>
        <w:jc w:val="both"/>
        <w:rPr>
          <w:szCs w:val="28"/>
        </w:rPr>
      </w:pPr>
      <w:r w:rsidRPr="00C5196B">
        <w:t xml:space="preserve">«Срок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5C1A65" w:rsidRPr="00EE0C36" w:rsidRDefault="005C1A65" w:rsidP="005C1A65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5C1A65" w:rsidRDefault="005C1A65" w:rsidP="005C1A65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3. Решение вступает в силу с момента его официального опубликования.</w:t>
      </w:r>
    </w:p>
    <w:p w:rsidR="00C74B51" w:rsidRPr="00EE0C36" w:rsidRDefault="00C74B51" w:rsidP="005C1A65">
      <w:pPr>
        <w:adjustRightInd w:val="0"/>
        <w:ind w:firstLine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5C1A65" w:rsidRPr="00EE0C36" w:rsidTr="006F410B">
        <w:trPr>
          <w:trHeight w:val="80"/>
        </w:trPr>
        <w:tc>
          <w:tcPr>
            <w:tcW w:w="4720" w:type="dxa"/>
          </w:tcPr>
          <w:p w:rsidR="005C1A65" w:rsidRPr="00EE0C36" w:rsidRDefault="005C1A65" w:rsidP="006F410B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5C1A65" w:rsidRPr="00EE0C36" w:rsidRDefault="005C1A65" w:rsidP="006F410B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5C1A65" w:rsidRPr="00EE0C36" w:rsidRDefault="005C1A65" w:rsidP="006F410B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5C1A65" w:rsidRPr="00EE0C36" w:rsidRDefault="005C1A65" w:rsidP="006F410B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proofErr w:type="spellStart"/>
            <w:r w:rsidRPr="00EE0C36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:rsidR="005C1A65" w:rsidRPr="00EE0C36" w:rsidRDefault="005C1A65" w:rsidP="006F410B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5C1A65" w:rsidRPr="00EE0C36" w:rsidRDefault="005C1A65" w:rsidP="006F410B">
            <w:pPr>
              <w:rPr>
                <w:szCs w:val="28"/>
              </w:rPr>
            </w:pPr>
          </w:p>
          <w:p w:rsidR="005C1A65" w:rsidRPr="00EE0C36" w:rsidRDefault="005C1A65" w:rsidP="006F410B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</w:r>
            <w:proofErr w:type="spellStart"/>
            <w:r w:rsidRPr="00EE0C36">
              <w:rPr>
                <w:szCs w:val="28"/>
              </w:rPr>
              <w:t>М.И.Колотов</w:t>
            </w:r>
            <w:proofErr w:type="spellEnd"/>
          </w:p>
        </w:tc>
      </w:tr>
    </w:tbl>
    <w:p w:rsidR="005C1A65" w:rsidRPr="00EE0C36" w:rsidRDefault="00C74B51" w:rsidP="005C1A65">
      <w:pPr>
        <w:rPr>
          <w:b/>
          <w:szCs w:val="28"/>
        </w:rPr>
      </w:pPr>
      <w:r>
        <w:rPr>
          <w:b/>
          <w:szCs w:val="28"/>
        </w:rPr>
        <w:t xml:space="preserve"> </w:t>
      </w:r>
    </w:p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42669"/>
    <w:rsid w:val="005710F5"/>
    <w:rsid w:val="00574422"/>
    <w:rsid w:val="0059252D"/>
    <w:rsid w:val="00593EAE"/>
    <w:rsid w:val="005C1A65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A7201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8297B"/>
    <w:rsid w:val="00986EF0"/>
    <w:rsid w:val="009965B1"/>
    <w:rsid w:val="009A4605"/>
    <w:rsid w:val="009C373C"/>
    <w:rsid w:val="00A113E9"/>
    <w:rsid w:val="00A12A70"/>
    <w:rsid w:val="00A41B75"/>
    <w:rsid w:val="00A53C3E"/>
    <w:rsid w:val="00A659C2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A7FD3"/>
    <w:rsid w:val="00BD4BB7"/>
    <w:rsid w:val="00C04345"/>
    <w:rsid w:val="00C0745C"/>
    <w:rsid w:val="00C34020"/>
    <w:rsid w:val="00C445FF"/>
    <w:rsid w:val="00C45D9C"/>
    <w:rsid w:val="00C5196B"/>
    <w:rsid w:val="00C74B51"/>
    <w:rsid w:val="00CA5058"/>
    <w:rsid w:val="00CA6388"/>
    <w:rsid w:val="00CF52EB"/>
    <w:rsid w:val="00D247E8"/>
    <w:rsid w:val="00D336A2"/>
    <w:rsid w:val="00DA5E94"/>
    <w:rsid w:val="00DA76E3"/>
    <w:rsid w:val="00DB3768"/>
    <w:rsid w:val="00DC4A35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0CF79D-3103-4861-9D6C-C846CC5C0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120</cp:revision>
  <cp:lastPrinted>2022-07-01T07:47:00Z</cp:lastPrinted>
  <dcterms:created xsi:type="dcterms:W3CDTF">2018-04-02T08:12:00Z</dcterms:created>
  <dcterms:modified xsi:type="dcterms:W3CDTF">2022-07-14T08:36:00Z</dcterms:modified>
</cp:coreProperties>
</file>